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C8" w:rsidRDefault="00EE02C8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E02C8" w:rsidRDefault="00EE02C8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EE02C8" w:rsidRDefault="003C0C64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Сохраним пункты ГГС</w:t>
      </w:r>
    </w:p>
    <w:p w:rsidR="00EE02C8" w:rsidRDefault="00EE02C8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EE02C8" w:rsidRDefault="003C0C6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Пункты государственной геодезической сети (далее – ГГС)  – это носители точных координат, которые обеспечивают выполнение геодезических и картографических работ, общегосударственных, оборонных, научно-исследовательских задач, необходимы для инженерных изыс</w:t>
      </w:r>
      <w:r>
        <w:rPr>
          <w:rFonts w:ascii="Segoe UI" w:hAnsi="Segoe UI" w:cs="Segoe UI"/>
        </w:rPr>
        <w:t xml:space="preserve">каний, строительства зданий и межевания земель.  </w:t>
      </w:r>
    </w:p>
    <w:p w:rsidR="00EE02C8" w:rsidRDefault="003C0C6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Они могут встретиться на любом земельном участке, поэтому их легко повредить, например, при осуществлении земляных, горных, взрывных или строительных работ.</w:t>
      </w:r>
    </w:p>
    <w:p w:rsidR="00EE02C8" w:rsidRDefault="003C0C6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Управление обращает внимание на то, что геодезиче</w:t>
      </w:r>
      <w:r>
        <w:rPr>
          <w:rFonts w:ascii="Segoe UI" w:hAnsi="Segoe UI" w:cs="Segoe UI"/>
        </w:rPr>
        <w:t xml:space="preserve">ские пункты и центры этих пунктов относятся к федеральной собственности, находятся под охраной государства и рассчитаны на использование в течение длительного времени. </w:t>
      </w:r>
    </w:p>
    <w:p w:rsidR="00EE02C8" w:rsidRDefault="003C0C6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Правообладатели земельных участков обязаны знать о нахождении геодезических пунктов на </w:t>
      </w:r>
      <w:r>
        <w:rPr>
          <w:rFonts w:ascii="Segoe UI" w:hAnsi="Segoe UI" w:cs="Segoe UI"/>
        </w:rPr>
        <w:t xml:space="preserve">своих земельных участках и помнить, что в соответствии с частью 3 статьи 7.2 Кодекса Российской Федерации об административных правонарушениях, они несут ответственность за сохранность пунктов. Уничтожение, повреждение или снос пунктов ГГС влечет наложение </w:t>
      </w:r>
      <w:r>
        <w:rPr>
          <w:rFonts w:ascii="Segoe UI" w:hAnsi="Segoe UI" w:cs="Segoe UI"/>
        </w:rPr>
        <w:t>административного штрафа:</w:t>
      </w:r>
    </w:p>
    <w:p w:rsidR="00EE02C8" w:rsidRDefault="003C0C6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</w:t>
      </w:r>
      <w:r>
        <w:rPr>
          <w:rFonts w:ascii="Segoe UI" w:hAnsi="Segoe UI" w:cs="Segoe UI"/>
        </w:rPr>
        <w:tab/>
        <w:t>для физических лиц - от 5000 до 10000 рублей;</w:t>
      </w:r>
    </w:p>
    <w:p w:rsidR="00EE02C8" w:rsidRDefault="003C0C6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</w:t>
      </w:r>
      <w:r>
        <w:rPr>
          <w:rFonts w:ascii="Segoe UI" w:hAnsi="Segoe UI" w:cs="Segoe UI"/>
        </w:rPr>
        <w:tab/>
        <w:t>для должностных лиц – от 10000 до 50000 рублей;</w:t>
      </w:r>
    </w:p>
    <w:p w:rsidR="00EE02C8" w:rsidRDefault="003C0C6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</w:t>
      </w:r>
      <w:r>
        <w:rPr>
          <w:rFonts w:ascii="Segoe UI" w:hAnsi="Segoe UI" w:cs="Segoe UI"/>
        </w:rPr>
        <w:tab/>
        <w:t>для юридических лиц – от 50000 до 200000 рублей.</w:t>
      </w:r>
    </w:p>
    <w:p w:rsidR="00EE02C8" w:rsidRDefault="003C0C64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Собственники земельных участков, на которых находятся пункты, и лица, выполняющие</w:t>
      </w:r>
      <w:r>
        <w:rPr>
          <w:rFonts w:ascii="Segoe UI" w:hAnsi="Segoe UI" w:cs="Segoe UI"/>
        </w:rPr>
        <w:t xml:space="preserve"> геодезические и картографические работы, должны уведомлять Публично-правовую кампанию «Роскадастр» о случаях повреждения или уничтожения пунктов государственных сетей в течение 15 календарных дней со дня обнаружения.</w:t>
      </w:r>
    </w:p>
    <w:p w:rsidR="00EE02C8" w:rsidRDefault="00EE02C8">
      <w:pPr>
        <w:widowControl w:val="0"/>
        <w:ind w:firstLine="567"/>
        <w:jc w:val="right"/>
        <w:outlineLvl w:val="0"/>
        <w:rPr>
          <w:rFonts w:ascii="Segoe UI" w:hAnsi="Segoe UI" w:cs="Segoe UI"/>
          <w:iCs/>
        </w:rPr>
      </w:pPr>
    </w:p>
    <w:p w:rsidR="00EE02C8" w:rsidRDefault="00EE02C8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EE02C8" w:rsidRDefault="003C0C6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EE02C8" w:rsidRDefault="003C0C64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EE02C8" w:rsidRDefault="00EE02C8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3C0C64">
          <w:rPr>
            <w:rStyle w:val="af5"/>
            <w:rFonts w:ascii="Segoe UI" w:hAnsi="Segoe UI"/>
            <w:color w:val="2A5885"/>
            <w:sz w:val="22"/>
            <w:szCs w:val="22"/>
          </w:rPr>
          <w:t>#Ро</w:t>
        </w:r>
        <w:r w:rsidR="003C0C64">
          <w:rPr>
            <w:rStyle w:val="af5"/>
            <w:rFonts w:ascii="Segoe UI" w:hAnsi="Segoe UI"/>
            <w:color w:val="2A5885"/>
            <w:sz w:val="22"/>
            <w:szCs w:val="22"/>
          </w:rPr>
          <w:t>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3C0C64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EE02C8" w:rsidRDefault="00EE02C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E02C8" w:rsidRDefault="00EE02C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E02C8" w:rsidRDefault="00EE02C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E02C8" w:rsidRDefault="00EE02C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E02C8" w:rsidRDefault="00EE02C8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EE02C8" w:rsidRDefault="003C0C64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EE02C8" w:rsidRDefault="003C0C64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Пресс-служба Управления Росреестра по Республике Карелия</w:t>
      </w:r>
    </w:p>
    <w:p w:rsidR="00EE02C8" w:rsidRDefault="003C0C64">
      <w:r>
        <w:rPr>
          <w:rFonts w:ascii="Segoe UI" w:hAnsi="Segoe UI" w:cs="Segoe UI"/>
          <w:sz w:val="18"/>
          <w:szCs w:val="18"/>
        </w:rPr>
        <w:t>8 (8142) 76 2948</w:t>
      </w:r>
    </w:p>
    <w:p w:rsidR="00EE02C8" w:rsidRDefault="00EE02C8">
      <w:hyperlink r:id="rId9" w:tooltip="mailto:A.Vorobeva@r10.rosreestr.ru" w:history="1">
        <w:r w:rsidR="003C0C64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EE02C8" w:rsidRDefault="003C0C64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EE02C8" w:rsidSect="00EE02C8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C8" w:rsidRDefault="003C0C64">
      <w:r>
        <w:separator/>
      </w:r>
    </w:p>
  </w:endnote>
  <w:endnote w:type="continuationSeparator" w:id="1">
    <w:p w:rsidR="00EE02C8" w:rsidRDefault="003C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C8" w:rsidRDefault="003C0C64">
      <w:r>
        <w:separator/>
      </w:r>
    </w:p>
  </w:footnote>
  <w:footnote w:type="continuationSeparator" w:id="1">
    <w:p w:rsidR="00EE02C8" w:rsidRDefault="003C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C8" w:rsidRDefault="00EE02C8">
    <w:pPr>
      <w:rPr>
        <w:rFonts w:ascii="Segoe UI" w:hAnsi="Segoe UI"/>
        <w:b/>
        <w:sz w:val="32"/>
      </w:rPr>
    </w:pPr>
    <w:r w:rsidRPr="00EE02C8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EE02C8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3C0C64">
      <w:rPr>
        <w:rFonts w:ascii="Segoe UI" w:hAnsi="Segoe UI"/>
        <w:b/>
        <w:sz w:val="36"/>
      </w:rPr>
      <w:tab/>
    </w:r>
    <w:r w:rsidR="003C0C64">
      <w:rPr>
        <w:rFonts w:ascii="Segoe UI" w:hAnsi="Segoe UI"/>
        <w:b/>
        <w:sz w:val="36"/>
      </w:rPr>
      <w:tab/>
    </w:r>
    <w:r w:rsidR="003C0C64">
      <w:rPr>
        <w:rFonts w:ascii="Segoe UI" w:hAnsi="Segoe UI"/>
        <w:b/>
        <w:sz w:val="36"/>
      </w:rPr>
      <w:tab/>
    </w:r>
    <w:r w:rsidR="003C0C64">
      <w:rPr>
        <w:rFonts w:ascii="Segoe UI" w:hAnsi="Segoe UI"/>
        <w:b/>
        <w:sz w:val="36"/>
      </w:rPr>
      <w:tab/>
    </w:r>
    <w:r w:rsidR="003C0C64">
      <w:rPr>
        <w:rFonts w:ascii="Segoe UI" w:hAnsi="Segoe UI"/>
        <w:b/>
        <w:sz w:val="36"/>
      </w:rPr>
      <w:tab/>
    </w:r>
    <w:r w:rsidR="003C0C64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2D24"/>
    <w:multiLevelType w:val="hybridMultilevel"/>
    <w:tmpl w:val="E28EF212"/>
    <w:lvl w:ilvl="0" w:tplc="57188DC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710C78A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D788FF4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544D9D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484DA1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5EECBF6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2F4BC6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AB26502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E728A62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A7E4051"/>
    <w:multiLevelType w:val="hybridMultilevel"/>
    <w:tmpl w:val="45F65CD6"/>
    <w:lvl w:ilvl="0" w:tplc="0D7EF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3EAC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29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40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4CE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057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05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0B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45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1233B"/>
    <w:multiLevelType w:val="hybridMultilevel"/>
    <w:tmpl w:val="A2648676"/>
    <w:lvl w:ilvl="0" w:tplc="07E893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1D2E6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13E3B4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2AFE2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D3C19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258E37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1CAE3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7000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5C9D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657C3A"/>
    <w:multiLevelType w:val="hybridMultilevel"/>
    <w:tmpl w:val="28E67486"/>
    <w:lvl w:ilvl="0" w:tplc="D2A6E91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1900F8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9A7CB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E07D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01C8A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AEC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672F5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623F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9F05B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2147B5"/>
    <w:multiLevelType w:val="hybridMultilevel"/>
    <w:tmpl w:val="7AC68D34"/>
    <w:lvl w:ilvl="0" w:tplc="B078A31E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DC89E5C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A6A24536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9B86CB34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C66B5B8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E44823A8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50AD014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DAA23BC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6A268EE6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E641376"/>
    <w:multiLevelType w:val="hybridMultilevel"/>
    <w:tmpl w:val="9866E98E"/>
    <w:lvl w:ilvl="0" w:tplc="A9269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EC2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AE8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866F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EAFD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AAAA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2AB0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A0D1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70E6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53FC9"/>
    <w:multiLevelType w:val="hybridMultilevel"/>
    <w:tmpl w:val="A1441598"/>
    <w:lvl w:ilvl="0" w:tplc="BB960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E6D0BE">
      <w:start w:val="1"/>
      <w:numFmt w:val="lowerLetter"/>
      <w:lvlText w:val="%2."/>
      <w:lvlJc w:val="left"/>
      <w:pPr>
        <w:ind w:left="1440" w:hanging="360"/>
      </w:pPr>
    </w:lvl>
    <w:lvl w:ilvl="2" w:tplc="B0E60020">
      <w:start w:val="1"/>
      <w:numFmt w:val="lowerRoman"/>
      <w:lvlText w:val="%3."/>
      <w:lvlJc w:val="right"/>
      <w:pPr>
        <w:ind w:left="2160" w:hanging="180"/>
      </w:pPr>
    </w:lvl>
    <w:lvl w:ilvl="3" w:tplc="09A09AD4">
      <w:start w:val="1"/>
      <w:numFmt w:val="decimal"/>
      <w:lvlText w:val="%4."/>
      <w:lvlJc w:val="left"/>
      <w:pPr>
        <w:ind w:left="2880" w:hanging="360"/>
      </w:pPr>
    </w:lvl>
    <w:lvl w:ilvl="4" w:tplc="32FA2D8C">
      <w:start w:val="1"/>
      <w:numFmt w:val="lowerLetter"/>
      <w:lvlText w:val="%5."/>
      <w:lvlJc w:val="left"/>
      <w:pPr>
        <w:ind w:left="3600" w:hanging="360"/>
      </w:pPr>
    </w:lvl>
    <w:lvl w:ilvl="5" w:tplc="BC6AB29C">
      <w:start w:val="1"/>
      <w:numFmt w:val="lowerRoman"/>
      <w:lvlText w:val="%6."/>
      <w:lvlJc w:val="right"/>
      <w:pPr>
        <w:ind w:left="4320" w:hanging="180"/>
      </w:pPr>
    </w:lvl>
    <w:lvl w:ilvl="6" w:tplc="84506AC4">
      <w:start w:val="1"/>
      <w:numFmt w:val="decimal"/>
      <w:lvlText w:val="%7."/>
      <w:lvlJc w:val="left"/>
      <w:pPr>
        <w:ind w:left="5040" w:hanging="360"/>
      </w:pPr>
    </w:lvl>
    <w:lvl w:ilvl="7" w:tplc="6CA8C7D0">
      <w:start w:val="1"/>
      <w:numFmt w:val="lowerLetter"/>
      <w:lvlText w:val="%8."/>
      <w:lvlJc w:val="left"/>
      <w:pPr>
        <w:ind w:left="5760" w:hanging="360"/>
      </w:pPr>
    </w:lvl>
    <w:lvl w:ilvl="8" w:tplc="08A2AAD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85A17"/>
    <w:multiLevelType w:val="hybridMultilevel"/>
    <w:tmpl w:val="C5A4B8CE"/>
    <w:lvl w:ilvl="0" w:tplc="695C5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EE2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EE3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4ED6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1A86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C21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4CA1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CF9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88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02C8"/>
    <w:rsid w:val="003C0C64"/>
    <w:rsid w:val="00EE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02C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E02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E02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E02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E02C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E02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E02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E02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E02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E02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E02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E02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E02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E02C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E02C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E02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E02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E02C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E02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E02C8"/>
    <w:rPr>
      <w:i/>
    </w:rPr>
  </w:style>
  <w:style w:type="character" w:customStyle="1" w:styleId="HeaderChar">
    <w:name w:val="Header Char"/>
    <w:basedOn w:val="a0"/>
    <w:link w:val="Header"/>
    <w:uiPriority w:val="99"/>
    <w:rsid w:val="00EE02C8"/>
  </w:style>
  <w:style w:type="character" w:customStyle="1" w:styleId="FooterChar">
    <w:name w:val="Footer Char"/>
    <w:basedOn w:val="a0"/>
    <w:link w:val="Footer"/>
    <w:uiPriority w:val="99"/>
    <w:rsid w:val="00EE02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E02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E02C8"/>
  </w:style>
  <w:style w:type="table" w:styleId="a7">
    <w:name w:val="Table Grid"/>
    <w:basedOn w:val="a1"/>
    <w:uiPriority w:val="59"/>
    <w:rsid w:val="00EE02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02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02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E02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E02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02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02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02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02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02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02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02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02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02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02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02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02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02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02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02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02C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02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E02C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EE02C8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EE02C8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E02C8"/>
    <w:rPr>
      <w:sz w:val="20"/>
    </w:rPr>
  </w:style>
  <w:style w:type="character" w:styleId="ac">
    <w:name w:val="endnote reference"/>
    <w:basedOn w:val="a0"/>
    <w:uiPriority w:val="99"/>
    <w:semiHidden/>
    <w:unhideWhenUsed/>
    <w:rsid w:val="00EE02C8"/>
    <w:rPr>
      <w:vertAlign w:val="superscript"/>
    </w:rPr>
  </w:style>
  <w:style w:type="paragraph" w:styleId="ad">
    <w:name w:val="TOC Heading"/>
    <w:uiPriority w:val="39"/>
    <w:unhideWhenUsed/>
    <w:rsid w:val="00EE02C8"/>
  </w:style>
  <w:style w:type="paragraph" w:styleId="ae">
    <w:name w:val="table of figures"/>
    <w:basedOn w:val="a"/>
    <w:next w:val="a"/>
    <w:uiPriority w:val="99"/>
    <w:unhideWhenUsed/>
    <w:rsid w:val="00EE02C8"/>
  </w:style>
  <w:style w:type="paragraph" w:customStyle="1" w:styleId="Heading1">
    <w:name w:val="Heading 1"/>
    <w:basedOn w:val="a"/>
    <w:link w:val="10"/>
    <w:uiPriority w:val="9"/>
    <w:qFormat/>
    <w:rsid w:val="00EE02C8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EE02C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EE02C8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EE02C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EE02C8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EE02C8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EE02C8"/>
    <w:pPr>
      <w:ind w:left="200"/>
    </w:pPr>
  </w:style>
  <w:style w:type="character" w:customStyle="1" w:styleId="23">
    <w:name w:val="Оглавление 2 Знак"/>
    <w:link w:val="22"/>
    <w:rsid w:val="00EE02C8"/>
  </w:style>
  <w:style w:type="paragraph" w:styleId="40">
    <w:name w:val="toc 4"/>
    <w:next w:val="a"/>
    <w:link w:val="41"/>
    <w:uiPriority w:val="39"/>
    <w:rsid w:val="00EE02C8"/>
    <w:pPr>
      <w:ind w:left="600"/>
    </w:pPr>
  </w:style>
  <w:style w:type="character" w:customStyle="1" w:styleId="41">
    <w:name w:val="Оглавление 4 Знак"/>
    <w:link w:val="40"/>
    <w:rsid w:val="00EE02C8"/>
  </w:style>
  <w:style w:type="paragraph" w:styleId="6">
    <w:name w:val="toc 6"/>
    <w:next w:val="a"/>
    <w:link w:val="60"/>
    <w:uiPriority w:val="39"/>
    <w:rsid w:val="00EE02C8"/>
    <w:pPr>
      <w:ind w:left="1000"/>
    </w:pPr>
  </w:style>
  <w:style w:type="character" w:customStyle="1" w:styleId="60">
    <w:name w:val="Оглавление 6 Знак"/>
    <w:link w:val="6"/>
    <w:rsid w:val="00EE02C8"/>
  </w:style>
  <w:style w:type="paragraph" w:styleId="7">
    <w:name w:val="toc 7"/>
    <w:next w:val="a"/>
    <w:link w:val="70"/>
    <w:uiPriority w:val="39"/>
    <w:rsid w:val="00EE02C8"/>
    <w:pPr>
      <w:ind w:left="1200"/>
    </w:pPr>
  </w:style>
  <w:style w:type="character" w:customStyle="1" w:styleId="70">
    <w:name w:val="Оглавление 7 Знак"/>
    <w:link w:val="7"/>
    <w:rsid w:val="00EE02C8"/>
  </w:style>
  <w:style w:type="character" w:customStyle="1" w:styleId="3">
    <w:name w:val="Заголовок 3 Знак"/>
    <w:link w:val="Heading3"/>
    <w:rsid w:val="00EE02C8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EE02C8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EE02C8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EE02C8"/>
    <w:rPr>
      <w:b/>
    </w:rPr>
  </w:style>
  <w:style w:type="character" w:styleId="af">
    <w:name w:val="Strong"/>
    <w:basedOn w:val="a0"/>
    <w:link w:val="11"/>
    <w:rsid w:val="00EE02C8"/>
    <w:rPr>
      <w:b/>
    </w:rPr>
  </w:style>
  <w:style w:type="paragraph" w:styleId="af0">
    <w:name w:val="Balloon Text"/>
    <w:basedOn w:val="a"/>
    <w:link w:val="af1"/>
    <w:rsid w:val="00EE02C8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EE02C8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EE02C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E02C8"/>
    <w:rPr>
      <w:rFonts w:ascii="Arial" w:hAnsi="Arial"/>
    </w:rPr>
  </w:style>
  <w:style w:type="paragraph" w:styleId="30">
    <w:name w:val="toc 3"/>
    <w:next w:val="a"/>
    <w:link w:val="31"/>
    <w:uiPriority w:val="39"/>
    <w:rsid w:val="00EE02C8"/>
    <w:pPr>
      <w:ind w:left="400"/>
    </w:pPr>
  </w:style>
  <w:style w:type="character" w:customStyle="1" w:styleId="31">
    <w:name w:val="Оглавление 3 Знак"/>
    <w:link w:val="30"/>
    <w:rsid w:val="00EE02C8"/>
  </w:style>
  <w:style w:type="paragraph" w:customStyle="1" w:styleId="13">
    <w:name w:val="Просмотренная гиперссылка1"/>
    <w:basedOn w:val="12"/>
    <w:link w:val="af2"/>
    <w:rsid w:val="00EE02C8"/>
    <w:rPr>
      <w:color w:val="800080"/>
      <w:u w:val="single"/>
    </w:rPr>
  </w:style>
  <w:style w:type="character" w:styleId="af2">
    <w:name w:val="FollowedHyperlink"/>
    <w:basedOn w:val="a0"/>
    <w:link w:val="13"/>
    <w:rsid w:val="00EE02C8"/>
    <w:rPr>
      <w:color w:val="800080"/>
      <w:u w:val="single"/>
    </w:rPr>
  </w:style>
  <w:style w:type="character" w:customStyle="1" w:styleId="5">
    <w:name w:val="Заголовок 5 Знак"/>
    <w:link w:val="Heading5"/>
    <w:rsid w:val="00EE02C8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EE02C8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EE02C8"/>
    <w:rPr>
      <w:sz w:val="22"/>
    </w:rPr>
  </w:style>
  <w:style w:type="character" w:customStyle="1" w:styleId="af4">
    <w:name w:val="Без интервала Знак"/>
    <w:link w:val="af3"/>
    <w:uiPriority w:val="1"/>
    <w:rsid w:val="00EE02C8"/>
    <w:rPr>
      <w:sz w:val="22"/>
    </w:rPr>
  </w:style>
  <w:style w:type="paragraph" w:customStyle="1" w:styleId="14">
    <w:name w:val="Гиперссылка1"/>
    <w:link w:val="af5"/>
    <w:rsid w:val="00EE02C8"/>
    <w:rPr>
      <w:color w:val="0000FF"/>
      <w:u w:val="single"/>
    </w:rPr>
  </w:style>
  <w:style w:type="character" w:styleId="af5">
    <w:name w:val="Hyperlink"/>
    <w:link w:val="14"/>
    <w:uiPriority w:val="99"/>
    <w:rsid w:val="00EE02C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E02C8"/>
    <w:rPr>
      <w:sz w:val="20"/>
    </w:rPr>
  </w:style>
  <w:style w:type="character" w:customStyle="1" w:styleId="Footnote0">
    <w:name w:val="Footnote"/>
    <w:basedOn w:val="1"/>
    <w:link w:val="Footnote"/>
    <w:rsid w:val="00EE02C8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EE02C8"/>
    <w:rPr>
      <w:rFonts w:ascii="XO Thames" w:hAnsi="XO Thames"/>
      <w:b/>
    </w:rPr>
  </w:style>
  <w:style w:type="character" w:customStyle="1" w:styleId="16">
    <w:name w:val="Оглавление 1 Знак"/>
    <w:link w:val="15"/>
    <w:rsid w:val="00EE02C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E02C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02C8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EE02C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EE02C8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EE02C8"/>
    <w:pPr>
      <w:ind w:left="1600"/>
    </w:pPr>
  </w:style>
  <w:style w:type="character" w:customStyle="1" w:styleId="90">
    <w:name w:val="Оглавление 9 Знак"/>
    <w:link w:val="9"/>
    <w:rsid w:val="00EE02C8"/>
  </w:style>
  <w:style w:type="paragraph" w:styleId="af7">
    <w:name w:val="Normal (Web)"/>
    <w:basedOn w:val="a"/>
    <w:link w:val="af8"/>
    <w:uiPriority w:val="99"/>
    <w:rsid w:val="00EE02C8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EE02C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E02C8"/>
    <w:pPr>
      <w:ind w:left="1400"/>
    </w:pPr>
  </w:style>
  <w:style w:type="character" w:customStyle="1" w:styleId="80">
    <w:name w:val="Оглавление 8 Знак"/>
    <w:link w:val="8"/>
    <w:rsid w:val="00EE02C8"/>
  </w:style>
  <w:style w:type="paragraph" w:customStyle="1" w:styleId="12">
    <w:name w:val="Основной шрифт абзаца1"/>
    <w:rsid w:val="00EE02C8"/>
  </w:style>
  <w:style w:type="paragraph" w:styleId="af9">
    <w:name w:val="List Paragraph"/>
    <w:basedOn w:val="a"/>
    <w:link w:val="afa"/>
    <w:uiPriority w:val="34"/>
    <w:qFormat/>
    <w:rsid w:val="00EE02C8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EE02C8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EE02C8"/>
    <w:pPr>
      <w:ind w:left="800"/>
    </w:pPr>
  </w:style>
  <w:style w:type="character" w:customStyle="1" w:styleId="51">
    <w:name w:val="Оглавление 5 Знак"/>
    <w:link w:val="50"/>
    <w:rsid w:val="00EE02C8"/>
  </w:style>
  <w:style w:type="paragraph" w:styleId="afb">
    <w:name w:val="Plain Text"/>
    <w:basedOn w:val="a"/>
    <w:link w:val="afc"/>
    <w:uiPriority w:val="99"/>
    <w:rsid w:val="00EE02C8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EE02C8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EE02C8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EE02C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E02C8"/>
    <w:pPr>
      <w:ind w:left="1800"/>
    </w:pPr>
  </w:style>
  <w:style w:type="character" w:customStyle="1" w:styleId="toc100">
    <w:name w:val="toc 10"/>
    <w:link w:val="toc10"/>
    <w:rsid w:val="00EE02C8"/>
  </w:style>
  <w:style w:type="paragraph" w:styleId="a3">
    <w:name w:val="Title"/>
    <w:next w:val="a"/>
    <w:link w:val="afe"/>
    <w:uiPriority w:val="10"/>
    <w:qFormat/>
    <w:rsid w:val="00EE02C8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EE02C8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EE02C8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EE02C8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EE02C8"/>
    <w:rPr>
      <w:vertAlign w:val="superscript"/>
    </w:rPr>
  </w:style>
  <w:style w:type="character" w:styleId="aff">
    <w:name w:val="footnote reference"/>
    <w:basedOn w:val="a0"/>
    <w:link w:val="17"/>
    <w:rsid w:val="00EE02C8"/>
    <w:rPr>
      <w:vertAlign w:val="superscript"/>
    </w:rPr>
  </w:style>
  <w:style w:type="paragraph" w:customStyle="1" w:styleId="Footer">
    <w:name w:val="Footer"/>
    <w:basedOn w:val="a"/>
    <w:link w:val="aff0"/>
    <w:rsid w:val="00EE02C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EE02C8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EE02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EE02C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EE02C8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EE02C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EE02C8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EE02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2024-11-25T09:27:00Z</dcterms:created>
  <dcterms:modified xsi:type="dcterms:W3CDTF">2024-11-25T09:27:00Z</dcterms:modified>
</cp:coreProperties>
</file>