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B9" w:rsidRDefault="00E557B9" w:rsidP="000D3107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:rsidR="00B87ED5" w:rsidRPr="00E557B9" w:rsidRDefault="00582F45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8"/>
          <w:bCs w:val="0"/>
          <w:color w:val="000000"/>
          <w:sz w:val="28"/>
          <w:szCs w:val="28"/>
        </w:rPr>
        <w:t>В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</w:t>
      </w:r>
      <w:proofErr w:type="gramStart"/>
      <w:r w:rsidR="00E7450B" w:rsidRPr="00E557B9">
        <w:rPr>
          <w:rStyle w:val="a8"/>
          <w:bCs w:val="0"/>
          <w:color w:val="000000"/>
          <w:sz w:val="28"/>
          <w:szCs w:val="28"/>
        </w:rPr>
        <w:t>млн</w:t>
      </w:r>
      <w:proofErr w:type="gramEnd"/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«забытых» документов на недвижимость. </w:t>
      </w:r>
    </w:p>
    <w:p w:rsidR="00E7450B" w:rsidRDefault="00B87ED5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r w:rsidR="00E7450B">
        <w:rPr>
          <w:color w:val="000000"/>
          <w:sz w:val="28"/>
          <w:szCs w:val="28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 </w:t>
      </w:r>
      <w:r w:rsidR="00E7450B">
        <w:rPr>
          <w:i/>
          <w:iCs/>
          <w:color w:val="000000"/>
          <w:sz w:val="28"/>
          <w:szCs w:val="28"/>
        </w:rPr>
        <w:t>соответствующего</w:t>
      </w:r>
      <w:r w:rsidR="00E7450B">
        <w:rPr>
          <w:color w:val="000000"/>
          <w:sz w:val="28"/>
          <w:szCs w:val="28"/>
        </w:rPr>
        <w:t xml:space="preserve"> региона. 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</w:t>
      </w:r>
      <w:proofErr w:type="spellStart"/>
      <w:r>
        <w:rPr>
          <w:rStyle w:val="a8"/>
          <w:b w:val="0"/>
          <w:color w:val="000000"/>
          <w:sz w:val="28"/>
          <w:szCs w:val="28"/>
        </w:rPr>
        <w:t>правоудостоверяющие</w:t>
      </w:r>
      <w:proofErr w:type="spellEnd"/>
      <w:r>
        <w:rPr>
          <w:rStyle w:val="a8"/>
          <w:b w:val="0"/>
          <w:color w:val="000000"/>
          <w:sz w:val="28"/>
          <w:szCs w:val="28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proofErr w:type="gramStart"/>
      <w:r>
        <w:rPr>
          <w:rStyle w:val="a8"/>
          <w:b w:val="0"/>
          <w:color w:val="000000"/>
          <w:sz w:val="28"/>
          <w:szCs w:val="28"/>
        </w:rPr>
        <w:t>остались</w:t>
      </w:r>
      <w:proofErr w:type="gramEnd"/>
      <w:r>
        <w:rPr>
          <w:rStyle w:val="a8"/>
          <w:b w:val="0"/>
          <w:color w:val="000000"/>
          <w:sz w:val="28"/>
          <w:szCs w:val="28"/>
        </w:rPr>
        <w:t xml:space="preserve"> не востребованы заявителями. </w:t>
      </w:r>
    </w:p>
    <w:p w:rsidR="00E7450B" w:rsidRDefault="00E7450B" w:rsidP="00E7450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 выдаче документы могут оставаться в офисах МФЦ лишь ограниченное время. В архив Кадастровой палаты «забытые» документы на недвижимость поступают уже на бессрочное хранение. Объем поступающей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</w:t>
      </w:r>
      <w:r w:rsidR="00DE6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соответственно.</w:t>
      </w:r>
      <w:proofErr w:type="gramEnd"/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</w:t>
      </w:r>
      <w:proofErr w:type="gramEnd"/>
      <w:r>
        <w:rPr>
          <w:color w:val="000000"/>
          <w:sz w:val="28"/>
          <w:szCs w:val="28"/>
        </w:rPr>
        <w:t xml:space="preserve"> Большинство из них – экземпляры продавцов недвижимости. В некоторых регионах доля таких документов в архиве доходит до 70%, например, в Тульской, Владимирской</w:t>
      </w:r>
      <w:r w:rsidR="003F6928">
        <w:rPr>
          <w:color w:val="000000"/>
          <w:sz w:val="28"/>
          <w:szCs w:val="28"/>
        </w:rPr>
        <w:t xml:space="preserve"> и Тамбовской </w:t>
      </w:r>
      <w:r>
        <w:rPr>
          <w:color w:val="000000"/>
          <w:sz w:val="28"/>
          <w:szCs w:val="28"/>
        </w:rPr>
        <w:t>областях, Республике Коми, Хабаровском крае, более 80% – в Ставропольском крае. Документы, «забытые» участниками сделок, составляют почти 100% арх</w:t>
      </w:r>
      <w:r w:rsidR="00DE632A">
        <w:rPr>
          <w:color w:val="000000"/>
          <w:sz w:val="28"/>
          <w:szCs w:val="28"/>
        </w:rPr>
        <w:t>ива в Ре</w:t>
      </w:r>
      <w:r>
        <w:rPr>
          <w:color w:val="000000"/>
          <w:sz w:val="28"/>
          <w:szCs w:val="28"/>
        </w:rPr>
        <w:t>спубликах Карелия и Чувашия.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:rsidR="00240B8A" w:rsidRDefault="006E4E6D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E7450B">
          <w:rPr>
            <w:rStyle w:val="a4"/>
            <w:sz w:val="28"/>
            <w:szCs w:val="28"/>
          </w:rPr>
          <w:t>Закон</w:t>
        </w:r>
      </w:hyperlink>
      <w:r w:rsidR="00E7450B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>
        <w:rPr>
          <w:rStyle w:val="a9"/>
          <w:i w:val="0"/>
          <w:color w:val="000000"/>
          <w:sz w:val="28"/>
          <w:szCs w:val="28"/>
        </w:rPr>
        <w:t>госуслуги</w:t>
      </w:r>
      <w:proofErr w:type="spellEnd"/>
      <w:r w:rsidR="00E7450B">
        <w:rPr>
          <w:rStyle w:val="a9"/>
          <w:i w:val="0"/>
          <w:color w:val="000000"/>
          <w:sz w:val="28"/>
          <w:szCs w:val="28"/>
        </w:rPr>
        <w:t>.</w:t>
      </w:r>
      <w:r w:rsidR="00E7450B">
        <w:rPr>
          <w:rStyle w:val="a8"/>
          <w:color w:val="000000"/>
          <w:sz w:val="28"/>
          <w:szCs w:val="28"/>
        </w:rPr>
        <w:t> </w:t>
      </w:r>
      <w:r w:rsidR="00E7450B">
        <w:rPr>
          <w:rStyle w:val="a8"/>
          <w:b w:val="0"/>
          <w:color w:val="000000"/>
          <w:sz w:val="28"/>
          <w:szCs w:val="28"/>
        </w:rPr>
        <w:t>Так</w:t>
      </w:r>
      <w:r w:rsidR="00E7450B">
        <w:rPr>
          <w:color w:val="000000"/>
          <w:sz w:val="28"/>
          <w:szCs w:val="28"/>
        </w:rPr>
        <w:t xml:space="preserve">, выписку сведений из </w:t>
      </w:r>
      <w:r w:rsidR="00E7450B">
        <w:rPr>
          <w:color w:val="000000"/>
          <w:sz w:val="28"/>
          <w:szCs w:val="28"/>
        </w:rPr>
        <w:lastRenderedPageBreak/>
        <w:t>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документы из архива можно в день обращения –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</w:t>
      </w:r>
      <w:r w:rsidR="00240B8A">
        <w:rPr>
          <w:color w:val="000000"/>
          <w:sz w:val="28"/>
          <w:szCs w:val="28"/>
        </w:rPr>
        <w:t>После поступления в выбранный</w:t>
      </w:r>
      <w:r w:rsidR="00341002">
        <w:rPr>
          <w:color w:val="000000"/>
          <w:sz w:val="28"/>
          <w:szCs w:val="28"/>
        </w:rPr>
        <w:t xml:space="preserve"> филиал з</w:t>
      </w:r>
      <w:r>
        <w:rPr>
          <w:color w:val="000000"/>
          <w:sz w:val="28"/>
          <w:szCs w:val="28"/>
        </w:rPr>
        <w:t xml:space="preserve">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5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6E389D" w:rsidRPr="00341002" w:rsidRDefault="006E389D" w:rsidP="00341002">
      <w:pPr>
        <w:jc w:val="both"/>
        <w:rPr>
          <w:rFonts w:ascii="Times New Roman" w:hAnsi="Times New Roman" w:cs="Times New Roman"/>
          <w:sz w:val="28"/>
          <w:szCs w:val="28"/>
        </w:rPr>
      </w:pPr>
      <w:r w:rsidRPr="00341002">
        <w:rPr>
          <w:rFonts w:ascii="Times New Roman" w:hAnsi="Times New Roman" w:cs="Times New Roman"/>
          <w:i/>
          <w:sz w:val="28"/>
          <w:szCs w:val="28"/>
        </w:rPr>
        <w:t>«Кадастровая палата по Республике Карелия информирует о необходимости своевременного получения документов по результатам оказания государственных услуг. В случае невозможности своевременного  получения  готовых документов в течение 30 дней в офисе МФЦ данные документы можно получить в офисах Кадастровой палаты по Республике Карелия. Также стоит отметить, что данные документы можно получить по экстерриториальному принципу»</w:t>
      </w:r>
      <w:r w:rsidRPr="00341002">
        <w:rPr>
          <w:rFonts w:ascii="Times New Roman" w:hAnsi="Times New Roman" w:cs="Times New Roman"/>
          <w:sz w:val="28"/>
          <w:szCs w:val="28"/>
        </w:rPr>
        <w:t>, - говорит заместитель директора Кадастровой палаты Республики Карелия Арсений </w:t>
      </w:r>
      <w:proofErr w:type="spellStart"/>
      <w:r w:rsidRPr="00341002">
        <w:rPr>
          <w:rFonts w:ascii="Times New Roman" w:hAnsi="Times New Roman" w:cs="Times New Roman"/>
          <w:sz w:val="28"/>
          <w:szCs w:val="28"/>
        </w:rPr>
        <w:t>Скринник</w:t>
      </w:r>
      <w:proofErr w:type="spellEnd"/>
      <w:r w:rsidRPr="00341002">
        <w:rPr>
          <w:rFonts w:ascii="Times New Roman" w:hAnsi="Times New Roman" w:cs="Times New Roman"/>
          <w:sz w:val="28"/>
          <w:szCs w:val="28"/>
        </w:rPr>
        <w:t>.</w:t>
      </w:r>
    </w:p>
    <w:p w:rsidR="0040621F" w:rsidRPr="00DE632A" w:rsidRDefault="00F83920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</w:t>
      </w:r>
      <w:proofErr w:type="gramStart"/>
      <w:r w:rsidRPr="00DE632A">
        <w:rPr>
          <w:color w:val="000000"/>
          <w:sz w:val="28"/>
          <w:szCs w:val="28"/>
        </w:rPr>
        <w:t>новый</w:t>
      </w:r>
      <w:proofErr w:type="gramEnd"/>
      <w:r w:rsidRPr="00DE632A">
        <w:rPr>
          <w:color w:val="000000"/>
          <w:sz w:val="28"/>
          <w:szCs w:val="28"/>
        </w:rPr>
        <w:t xml:space="preserve"> </w:t>
      </w:r>
      <w:hyperlink r:id="rId6" w:history="1">
        <w:r w:rsidRPr="00DE632A">
          <w:rPr>
            <w:rStyle w:val="a4"/>
            <w:sz w:val="28"/>
            <w:szCs w:val="28"/>
          </w:rPr>
          <w:t>онлайн-сервис</w:t>
        </w:r>
      </w:hyperlink>
      <w:r w:rsidRPr="00DE632A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</w:t>
      </w:r>
      <w:proofErr w:type="spellStart"/>
      <w:r w:rsidRPr="00DE632A">
        <w:rPr>
          <w:color w:val="000000"/>
          <w:sz w:val="28"/>
          <w:szCs w:val="28"/>
        </w:rPr>
        <w:lastRenderedPageBreak/>
        <w:t>госреестра</w:t>
      </w:r>
      <w:proofErr w:type="spellEnd"/>
      <w:r w:rsidRPr="00DE632A">
        <w:rPr>
          <w:color w:val="000000"/>
          <w:sz w:val="28"/>
          <w:szCs w:val="28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</w:t>
      </w:r>
      <w:proofErr w:type="gramStart"/>
      <w:r w:rsidRPr="00DE632A">
        <w:rPr>
          <w:color w:val="000000"/>
          <w:sz w:val="28"/>
          <w:szCs w:val="28"/>
        </w:rPr>
        <w:t>бумажному</w:t>
      </w:r>
      <w:proofErr w:type="gramEnd"/>
      <w:r w:rsidRPr="00DE632A">
        <w:rPr>
          <w:color w:val="000000"/>
          <w:sz w:val="28"/>
          <w:szCs w:val="28"/>
        </w:rPr>
        <w:t>. Возможность получать документы в электронном виде также гарантирует, что документы не окажутся по тем или иным причина</w:t>
      </w:r>
      <w:r w:rsidR="00DE632A">
        <w:rPr>
          <w:color w:val="000000"/>
          <w:sz w:val="28"/>
          <w:szCs w:val="28"/>
        </w:rPr>
        <w:t>м «забытыми» в пункте выдачи.</w:t>
      </w:r>
    </w:p>
    <w:sectPr w:rsidR="0040621F" w:rsidRPr="00DE632A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4FCD"/>
    <w:rsid w:val="00035AD6"/>
    <w:rsid w:val="00035C57"/>
    <w:rsid w:val="000817AD"/>
    <w:rsid w:val="000B7BCA"/>
    <w:rsid w:val="000D3107"/>
    <w:rsid w:val="00162F5B"/>
    <w:rsid w:val="00174B10"/>
    <w:rsid w:val="00176226"/>
    <w:rsid w:val="0018349A"/>
    <w:rsid w:val="00240B8A"/>
    <w:rsid w:val="002476C3"/>
    <w:rsid w:val="00270845"/>
    <w:rsid w:val="003051A2"/>
    <w:rsid w:val="0032510D"/>
    <w:rsid w:val="00335AA6"/>
    <w:rsid w:val="00341002"/>
    <w:rsid w:val="003F1045"/>
    <w:rsid w:val="003F6928"/>
    <w:rsid w:val="0040621F"/>
    <w:rsid w:val="004B2B29"/>
    <w:rsid w:val="004C53C1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E389D"/>
    <w:rsid w:val="006E4E6D"/>
    <w:rsid w:val="006F1252"/>
    <w:rsid w:val="007378C4"/>
    <w:rsid w:val="00765B5E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A3F3D"/>
    <w:rsid w:val="009E3D40"/>
    <w:rsid w:val="00A015D8"/>
    <w:rsid w:val="00A11D77"/>
    <w:rsid w:val="00A14B23"/>
    <w:rsid w:val="00A264E4"/>
    <w:rsid w:val="00A6061E"/>
    <w:rsid w:val="00AD2786"/>
    <w:rsid w:val="00B47B52"/>
    <w:rsid w:val="00B62317"/>
    <w:rsid w:val="00B7413C"/>
    <w:rsid w:val="00B87ED5"/>
    <w:rsid w:val="00C2702D"/>
    <w:rsid w:val="00C91B4D"/>
    <w:rsid w:val="00D34FCD"/>
    <w:rsid w:val="00D355F7"/>
    <w:rsid w:val="00DE632A"/>
    <w:rsid w:val="00E00C57"/>
    <w:rsid w:val="00E557B9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ite/fback/contacts.htm" TargetMode="External"/><Relationship Id="rId4" Type="http://schemas.openxmlformats.org/officeDocument/2006/relationships/hyperlink" Target="http://www.consultant.ru/document/cons_doc_LAW_182661/50de153e7e544a8aa5820c47d4acf3d780098a90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Molchun</cp:lastModifiedBy>
  <cp:revision>6</cp:revision>
  <cp:lastPrinted>2020-01-14T07:15:00Z</cp:lastPrinted>
  <dcterms:created xsi:type="dcterms:W3CDTF">2020-01-13T13:19:00Z</dcterms:created>
  <dcterms:modified xsi:type="dcterms:W3CDTF">2020-01-14T07:35:00Z</dcterms:modified>
</cp:coreProperties>
</file>